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476" w:rsidRPr="000E6CB1" w:rsidRDefault="00414260" w:rsidP="00972476">
      <w:pPr>
        <w:spacing w:before="60" w:after="0" w:line="240" w:lineRule="auto"/>
        <w:ind w:firstLine="851"/>
        <w:jc w:val="both"/>
        <w:rPr>
          <w:rFonts w:ascii="Arial" w:hAnsi="Arial" w:cs="Arial"/>
          <w:b/>
          <w:sz w:val="24"/>
          <w:szCs w:val="24"/>
        </w:rPr>
      </w:pPr>
      <w:r w:rsidRPr="000E6CB1">
        <w:rPr>
          <w:rFonts w:ascii="Arial" w:hAnsi="Arial" w:cs="Arial"/>
          <w:b/>
          <w:sz w:val="24"/>
          <w:szCs w:val="24"/>
        </w:rPr>
        <w:t>Ca programatori ne găsim de multe ori în situația de a efectua o secvență de instrucțiuni de mai multe ori (de exemplu un calcul) pentru date diferite sau pentru aceleași date. În aceste situații este de dorit ca respectiva secvență de instrucțiuni să fie scrisă separat sub forma unui subprogram care va fi identificat prin nume</w:t>
      </w:r>
      <w:r w:rsidR="00ED31C7" w:rsidRPr="000E6CB1">
        <w:rPr>
          <w:rFonts w:ascii="Arial" w:hAnsi="Arial" w:cs="Arial"/>
          <w:b/>
          <w:sz w:val="24"/>
          <w:szCs w:val="24"/>
        </w:rPr>
        <w:t>.</w:t>
      </w:r>
    </w:p>
    <w:p w:rsidR="00A61FBF" w:rsidRPr="00414260" w:rsidRDefault="00414260" w:rsidP="007D5C00">
      <w:pPr>
        <w:spacing w:before="60" w:after="0" w:line="240" w:lineRule="auto"/>
        <w:ind w:firstLine="851"/>
        <w:jc w:val="both"/>
        <w:rPr>
          <w:rFonts w:ascii="Arial" w:hAnsi="Arial" w:cs="Arial"/>
          <w:sz w:val="24"/>
          <w:szCs w:val="24"/>
        </w:rPr>
      </w:pPr>
      <w:r>
        <w:rPr>
          <w:rFonts w:ascii="Arial" w:hAnsi="Arial" w:cs="Arial"/>
          <w:sz w:val="24"/>
          <w:szCs w:val="24"/>
        </w:rPr>
        <w:t xml:space="preserve">Un subprogram este format din două părți din care una este declarativă, iar cealaltă executabilă. Partea declarativă este identică cu partea declarativă a unui program, aceasta conținând declarații de variabile, constante, tipuri de date etc. Partea executabilă este formată dintr-o secvență de instrucțiuni asemănătoare secvenței </w:t>
      </w:r>
      <w:r>
        <w:rPr>
          <w:rFonts w:ascii="Arial" w:hAnsi="Arial" w:cs="Arial"/>
          <w:sz w:val="24"/>
          <w:szCs w:val="24"/>
          <w:lang w:val="en-US"/>
        </w:rPr>
        <w:t xml:space="preserve">“begin-end.” </w:t>
      </w:r>
      <w:proofErr w:type="gramStart"/>
      <w:r>
        <w:rPr>
          <w:rFonts w:ascii="Arial" w:hAnsi="Arial" w:cs="Arial"/>
          <w:sz w:val="24"/>
          <w:szCs w:val="24"/>
          <w:lang w:val="en-US"/>
        </w:rPr>
        <w:t>cu</w:t>
      </w:r>
      <w:proofErr w:type="gramEnd"/>
      <w:r>
        <w:rPr>
          <w:rFonts w:ascii="Arial" w:hAnsi="Arial" w:cs="Arial"/>
          <w:sz w:val="24"/>
          <w:szCs w:val="24"/>
          <w:lang w:val="en-US"/>
        </w:rPr>
        <w:t xml:space="preserve"> </w:t>
      </w:r>
      <w:r>
        <w:rPr>
          <w:rFonts w:ascii="Arial" w:hAnsi="Arial" w:cs="Arial"/>
          <w:sz w:val="24"/>
          <w:szCs w:val="24"/>
        </w:rPr>
        <w:t xml:space="preserve">singura diferență că un subprogram se termină întotdeauna cu </w:t>
      </w:r>
      <w:r>
        <w:rPr>
          <w:rFonts w:ascii="Arial" w:hAnsi="Arial" w:cs="Arial"/>
          <w:sz w:val="24"/>
          <w:szCs w:val="24"/>
          <w:lang w:val="en-US"/>
        </w:rPr>
        <w:t>“;”.[…]</w:t>
      </w:r>
    </w:p>
    <w:p w:rsidR="00A61FBF" w:rsidRPr="00B257C6" w:rsidRDefault="00414260" w:rsidP="007D5C00">
      <w:pPr>
        <w:spacing w:before="60" w:after="0" w:line="240" w:lineRule="auto"/>
        <w:ind w:firstLine="851"/>
        <w:jc w:val="both"/>
        <w:rPr>
          <w:rFonts w:ascii="Arial" w:hAnsi="Arial" w:cs="Arial"/>
          <w:sz w:val="24"/>
          <w:szCs w:val="24"/>
        </w:rPr>
      </w:pPr>
      <w:r>
        <w:rPr>
          <w:rFonts w:ascii="Arial" w:hAnsi="Arial" w:cs="Arial"/>
          <w:sz w:val="24"/>
          <w:szCs w:val="24"/>
        </w:rPr>
        <w:t>Instrucțiunile programului principal se succed în ordine de sus în jos</w:t>
      </w:r>
      <w:r w:rsidR="00ED31C7">
        <w:rPr>
          <w:rFonts w:ascii="Arial" w:hAnsi="Arial" w:cs="Arial"/>
          <w:sz w:val="24"/>
          <w:szCs w:val="24"/>
        </w:rPr>
        <w:t>.</w:t>
      </w:r>
      <w:r>
        <w:rPr>
          <w:rFonts w:ascii="Arial" w:hAnsi="Arial" w:cs="Arial"/>
          <w:sz w:val="24"/>
          <w:szCs w:val="24"/>
        </w:rPr>
        <w:t xml:space="preserve"> În momentul unui apel de subprogram se vor executa instrucțiunile acestuia, iar, după terminarea subprogramului, se va reveni la execuția instrucțiunilor din programul principal.</w:t>
      </w:r>
    </w:p>
    <w:p w:rsidR="00B257C6" w:rsidRPr="00414260" w:rsidRDefault="00414260" w:rsidP="007D5C00">
      <w:pPr>
        <w:spacing w:before="60" w:after="0" w:line="240" w:lineRule="auto"/>
        <w:ind w:firstLine="851"/>
        <w:jc w:val="both"/>
        <w:rPr>
          <w:rFonts w:ascii="Arial" w:hAnsi="Arial" w:cs="Arial"/>
          <w:sz w:val="24"/>
          <w:szCs w:val="24"/>
          <w:lang w:val="en-US"/>
        </w:rPr>
      </w:pPr>
      <w:r>
        <w:rPr>
          <w:rFonts w:ascii="Arial" w:hAnsi="Arial" w:cs="Arial"/>
          <w:sz w:val="24"/>
          <w:szCs w:val="24"/>
        </w:rPr>
        <w:t>Observație: un subprogram poate apela la rândul său un alt subprogram, sau se poate apela pe sine (procedeu ce se numește recursivitate și va fi învățat mai târziu)</w:t>
      </w:r>
      <w:r w:rsidR="00ED31C7">
        <w:rPr>
          <w:rFonts w:ascii="Arial" w:hAnsi="Arial" w:cs="Arial"/>
          <w:sz w:val="24"/>
          <w:szCs w:val="24"/>
        </w:rPr>
        <w:t>.</w:t>
      </w:r>
      <w:r>
        <w:rPr>
          <w:rFonts w:ascii="Arial" w:hAnsi="Arial" w:cs="Arial"/>
          <w:sz w:val="24"/>
          <w:szCs w:val="24"/>
        </w:rPr>
        <w:t xml:space="preserve"> </w:t>
      </w:r>
      <w:r>
        <w:rPr>
          <w:rFonts w:ascii="Arial" w:hAnsi="Arial" w:cs="Arial"/>
          <w:sz w:val="24"/>
          <w:szCs w:val="24"/>
          <w:lang w:val="en-US"/>
        </w:rPr>
        <w:t>[…]</w:t>
      </w:r>
    </w:p>
    <w:p w:rsidR="00B257C6" w:rsidRPr="00C75EA0" w:rsidRDefault="00414260" w:rsidP="007D5C00">
      <w:pPr>
        <w:spacing w:before="60" w:after="0" w:line="240" w:lineRule="auto"/>
        <w:ind w:firstLine="851"/>
        <w:jc w:val="both"/>
        <w:rPr>
          <w:rFonts w:ascii="Arial" w:hAnsi="Arial" w:cs="Arial"/>
          <w:sz w:val="24"/>
          <w:szCs w:val="24"/>
        </w:rPr>
      </w:pPr>
      <w:r>
        <w:rPr>
          <w:rFonts w:ascii="Arial" w:hAnsi="Arial" w:cs="Arial"/>
          <w:sz w:val="24"/>
          <w:szCs w:val="24"/>
        </w:rPr>
        <w:t>Mai multe subprograme ce rezolvă probleme din același domeniu (ex. funcții grafice, matematice) pot fi grupate în unități. Ele vor putea fi utilizate cu ușurință fără a fi necesară rescrierea lor pentru fiecare program.</w:t>
      </w:r>
      <w:r w:rsidR="00B257C6">
        <w:rPr>
          <w:rFonts w:ascii="Arial" w:hAnsi="Arial" w:cs="Arial"/>
          <w:sz w:val="24"/>
          <w:szCs w:val="24"/>
        </w:rPr>
        <w:t xml:space="preserve"> </w:t>
      </w:r>
      <w:r w:rsidR="00B257C6" w:rsidRPr="00C75EA0">
        <w:rPr>
          <w:rFonts w:ascii="Arial" w:hAnsi="Arial" w:cs="Arial"/>
          <w:sz w:val="24"/>
          <w:szCs w:val="24"/>
        </w:rPr>
        <w:t>[…]</w:t>
      </w:r>
    </w:p>
    <w:p w:rsidR="00DA4926" w:rsidRPr="00DA4926" w:rsidRDefault="003A422A" w:rsidP="00CA2D0C">
      <w:pPr>
        <w:rPr>
          <w:rFonts w:ascii="Arial" w:hAnsi="Arial" w:cs="Arial"/>
          <w:sz w:val="24"/>
          <w:szCs w:val="24"/>
        </w:rPr>
      </w:pPr>
      <w:r>
        <w:rPr>
          <w:rFonts w:ascii="Arial" w:hAnsi="Arial" w:cs="Arial"/>
          <w:noProof/>
          <w:sz w:val="24"/>
          <w:szCs w:val="24"/>
          <w:lang w:eastAsia="ro-RO"/>
        </w:rPr>
        <w:drawing>
          <wp:inline distT="0" distB="0" distL="0" distR="0">
            <wp:extent cx="3225800" cy="32385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25800" cy="3238500"/>
                    </a:xfrm>
                    <a:prstGeom prst="rect">
                      <a:avLst/>
                    </a:prstGeom>
                    <a:noFill/>
                    <a:ln w="9525">
                      <a:noFill/>
                      <a:miter lim="800000"/>
                      <a:headEnd/>
                      <a:tailEnd/>
                    </a:ln>
                  </pic:spPr>
                </pic:pic>
              </a:graphicData>
            </a:graphic>
          </wp:inline>
        </w:drawing>
      </w:r>
    </w:p>
    <w:p w:rsidR="00414260" w:rsidRDefault="00414260" w:rsidP="00414260">
      <w:pPr>
        <w:spacing w:before="60" w:after="0" w:line="240" w:lineRule="auto"/>
        <w:ind w:firstLine="851"/>
        <w:jc w:val="both"/>
        <w:rPr>
          <w:rFonts w:ascii="Arial" w:hAnsi="Arial" w:cs="Arial"/>
          <w:sz w:val="24"/>
          <w:szCs w:val="24"/>
        </w:rPr>
      </w:pPr>
      <w:r>
        <w:rPr>
          <w:rFonts w:ascii="Arial" w:hAnsi="Arial" w:cs="Arial"/>
          <w:sz w:val="24"/>
          <w:szCs w:val="24"/>
        </w:rPr>
        <w:t>Structurarea pe blocuri generează două moduri de construire a programelor. Acestea sunt modul ascendent și modul descendent.</w:t>
      </w:r>
    </w:p>
    <w:p w:rsidR="00414260" w:rsidRDefault="00414260" w:rsidP="00414260">
      <w:pPr>
        <w:spacing w:before="60" w:after="0" w:line="240" w:lineRule="auto"/>
        <w:ind w:firstLine="851"/>
        <w:jc w:val="both"/>
        <w:rPr>
          <w:rFonts w:ascii="Arial" w:hAnsi="Arial" w:cs="Arial"/>
          <w:sz w:val="24"/>
          <w:szCs w:val="24"/>
        </w:rPr>
      </w:pPr>
      <w:r>
        <w:rPr>
          <w:rFonts w:ascii="Arial" w:hAnsi="Arial" w:cs="Arial"/>
          <w:sz w:val="24"/>
          <w:szCs w:val="24"/>
        </w:rPr>
        <w:t xml:space="preserve">Modul ascendent se caracterizează prin faptul că subprogramele sunt definite în ordinea în care sunt folosite, toate fiind definite </w:t>
      </w:r>
      <w:r>
        <w:rPr>
          <w:rFonts w:ascii="Arial" w:hAnsi="Arial" w:cs="Arial"/>
          <w:sz w:val="24"/>
          <w:szCs w:val="24"/>
          <w:lang w:val="en-US"/>
        </w:rPr>
        <w:t>[…]</w:t>
      </w:r>
      <w:r>
        <w:rPr>
          <w:rFonts w:ascii="Arial" w:hAnsi="Arial" w:cs="Arial"/>
          <w:sz w:val="24"/>
          <w:szCs w:val="24"/>
        </w:rPr>
        <w:t xml:space="preserve"> în partea declarativă a programului principal. Din subprogramul k se pot apela toate subprogramele definite până atunci (subprogramele 1, 2, …,k-1) și programul k (recursivitate), iar din programul principal se pot apela toate cele n subprograme.</w:t>
      </w:r>
    </w:p>
    <w:p w:rsidR="00414260" w:rsidRPr="00B257C6" w:rsidRDefault="00414260" w:rsidP="00414260">
      <w:pPr>
        <w:spacing w:before="60" w:after="0" w:line="240" w:lineRule="auto"/>
        <w:ind w:firstLine="851"/>
        <w:jc w:val="both"/>
        <w:rPr>
          <w:rFonts w:ascii="Arial" w:hAnsi="Arial" w:cs="Arial"/>
          <w:sz w:val="24"/>
          <w:szCs w:val="24"/>
        </w:rPr>
      </w:pPr>
      <w:r>
        <w:rPr>
          <w:rFonts w:ascii="Arial" w:hAnsi="Arial" w:cs="Arial"/>
          <w:sz w:val="24"/>
          <w:szCs w:val="24"/>
        </w:rPr>
        <w:t>Observație: folosind directiva forward (ce va fi explicată mai târziu), din subprogramul k pot fi apelate toate celelalte subprograme.</w:t>
      </w:r>
    </w:p>
    <w:p w:rsidR="00414260" w:rsidRDefault="00414260" w:rsidP="00414260">
      <w:pPr>
        <w:spacing w:before="60" w:after="0" w:line="240" w:lineRule="auto"/>
        <w:ind w:firstLine="851"/>
        <w:jc w:val="both"/>
        <w:rPr>
          <w:rFonts w:ascii="Arial" w:hAnsi="Arial" w:cs="Arial"/>
          <w:sz w:val="24"/>
          <w:szCs w:val="24"/>
        </w:rPr>
      </w:pPr>
      <w:r>
        <w:rPr>
          <w:rFonts w:ascii="Arial" w:hAnsi="Arial" w:cs="Arial"/>
          <w:sz w:val="24"/>
          <w:szCs w:val="24"/>
        </w:rPr>
        <w:lastRenderedPageBreak/>
        <w:t>În modul descendent subprogramele sunt incluse unul în altul (definite în scară). Astfel, din subprogramul k pot fi apelate subprogramele 1, 2, …k-1, subprogramul k+1 și subprogramul k (caz de autoapel). Din programul principal poate fi apelat numai subprogramul 1.</w:t>
      </w:r>
    </w:p>
    <w:p w:rsidR="00414260" w:rsidRPr="00C75EA0" w:rsidRDefault="00414260" w:rsidP="00414260">
      <w:pPr>
        <w:spacing w:before="60" w:after="0" w:line="240" w:lineRule="auto"/>
        <w:ind w:firstLine="851"/>
        <w:jc w:val="both"/>
        <w:rPr>
          <w:rFonts w:ascii="Arial" w:hAnsi="Arial" w:cs="Arial"/>
          <w:sz w:val="24"/>
          <w:szCs w:val="24"/>
        </w:rPr>
      </w:pPr>
      <w:r>
        <w:rPr>
          <w:rFonts w:ascii="Arial" w:hAnsi="Arial" w:cs="Arial"/>
          <w:sz w:val="24"/>
          <w:szCs w:val="24"/>
        </w:rPr>
        <w:t xml:space="preserve">În practică, cele două moduri sunt combinate </w:t>
      </w:r>
      <w:r w:rsidRPr="00C75EA0">
        <w:rPr>
          <w:rFonts w:ascii="Arial" w:hAnsi="Arial" w:cs="Arial"/>
          <w:sz w:val="24"/>
          <w:szCs w:val="24"/>
        </w:rPr>
        <w:t>[…]</w:t>
      </w:r>
    </w:p>
    <w:p w:rsidR="0061394F" w:rsidRPr="009D12DF" w:rsidRDefault="008B5070" w:rsidP="00152798">
      <w:pPr>
        <w:spacing w:before="60" w:after="0" w:line="240" w:lineRule="auto"/>
        <w:ind w:firstLine="851"/>
        <w:jc w:val="both"/>
        <w:rPr>
          <w:rFonts w:ascii="Arial" w:hAnsi="Arial" w:cs="Arial"/>
          <w:sz w:val="24"/>
          <w:szCs w:val="24"/>
          <w:lang w:val="en-US"/>
        </w:rPr>
      </w:pPr>
      <w:r>
        <w:rPr>
          <w:rFonts w:ascii="Arial" w:hAnsi="Arial" w:cs="Arial"/>
          <w:sz w:val="24"/>
          <w:szCs w:val="24"/>
        </w:rPr>
        <w:t>Întrebări cu răspunsuri multiple</w:t>
      </w:r>
      <w:r w:rsidR="009D12DF">
        <w:rPr>
          <w:rFonts w:ascii="Arial" w:hAnsi="Arial" w:cs="Arial"/>
          <w:sz w:val="24"/>
          <w:szCs w:val="24"/>
        </w:rPr>
        <w:t xml:space="preserve">. </w:t>
      </w:r>
      <w:r w:rsidR="009D12DF">
        <w:rPr>
          <w:rFonts w:ascii="Arial" w:hAnsi="Arial" w:cs="Arial"/>
          <w:sz w:val="24"/>
          <w:szCs w:val="24"/>
          <w:lang w:val="en-US"/>
        </w:rPr>
        <w:t>[…]</w:t>
      </w:r>
    </w:p>
    <w:p w:rsidR="00BB6173" w:rsidRPr="0061394F" w:rsidRDefault="008B5070" w:rsidP="00CA2D0C">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Limbajul Pascal pune la dispoziția programatorilor</w:t>
      </w:r>
      <w:r w:rsidR="009D12DF">
        <w:rPr>
          <w:rFonts w:ascii="Arial" w:hAnsi="Arial" w:cs="Arial"/>
          <w:sz w:val="24"/>
          <w:szCs w:val="24"/>
        </w:rPr>
        <w:t>:</w:t>
      </w:r>
    </w:p>
    <w:p w:rsidR="00936C9C" w:rsidRPr="0061394F" w:rsidRDefault="008B5070" w:rsidP="00936C9C">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trei tipuri de subprograme</w:t>
      </w:r>
      <w:r w:rsidR="0099525A" w:rsidRPr="0061394F">
        <w:rPr>
          <w:rFonts w:ascii="Arial" w:hAnsi="Arial" w:cs="Arial"/>
          <w:sz w:val="24"/>
          <w:szCs w:val="24"/>
        </w:rPr>
        <w:t>;</w:t>
      </w:r>
    </w:p>
    <w:p w:rsidR="009D12DF" w:rsidRDefault="008B5070" w:rsidP="0061394F">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un singur tip de subprogram</w:t>
      </w:r>
      <w:r w:rsidR="009F6CBF">
        <w:rPr>
          <w:rFonts w:ascii="Arial" w:hAnsi="Arial" w:cs="Arial"/>
          <w:sz w:val="24"/>
          <w:szCs w:val="24"/>
        </w:rPr>
        <w:t>;</w:t>
      </w:r>
    </w:p>
    <w:p w:rsidR="00872343" w:rsidRPr="0061394F" w:rsidRDefault="008B5070" w:rsidP="0061394F">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două tipuri de subprograme</w:t>
      </w:r>
      <w:r w:rsidR="009D12DF">
        <w:rPr>
          <w:rFonts w:ascii="Arial" w:hAnsi="Arial" w:cs="Arial"/>
          <w:sz w:val="24"/>
          <w:szCs w:val="24"/>
        </w:rPr>
        <w:t>.</w:t>
      </w:r>
      <w:r w:rsidR="009D12DF" w:rsidRPr="009D12DF">
        <w:rPr>
          <w:rFonts w:ascii="Arial" w:hAnsi="Arial" w:cs="Arial"/>
          <w:sz w:val="24"/>
          <w:szCs w:val="24"/>
        </w:rPr>
        <w:t>[…]</w:t>
      </w:r>
    </w:p>
    <w:p w:rsidR="005D29D6" w:rsidRPr="0061394F" w:rsidRDefault="008B5070" w:rsidP="005D29D6">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Care dintre următoarele anteturi de proceduri sunt corecte:</w:t>
      </w:r>
    </w:p>
    <w:p w:rsidR="00152798" w:rsidRPr="0061394F" w:rsidRDefault="008B5070" w:rsidP="005D29D6">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Procedure Proc1 (A:Integer, B:Char)</w:t>
      </w:r>
      <w:r w:rsidR="0070319E">
        <w:rPr>
          <w:rFonts w:ascii="Arial" w:hAnsi="Arial" w:cs="Arial"/>
          <w:sz w:val="24"/>
          <w:szCs w:val="24"/>
        </w:rPr>
        <w:t>;</w:t>
      </w:r>
    </w:p>
    <w:p w:rsidR="008B5070" w:rsidRPr="0061394F" w:rsidRDefault="008B5070" w:rsidP="008B5070">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Procedure Proc2 (S:Array</w:t>
      </w:r>
      <w:r>
        <w:rPr>
          <w:rFonts w:ascii="Arial" w:hAnsi="Arial" w:cs="Arial"/>
          <w:sz w:val="24"/>
          <w:szCs w:val="24"/>
          <w:lang w:val="en-US"/>
        </w:rPr>
        <w:t>[1..20] of Byte</w:t>
      </w:r>
      <w:r>
        <w:rPr>
          <w:rFonts w:ascii="Arial" w:hAnsi="Arial" w:cs="Arial"/>
          <w:sz w:val="24"/>
          <w:szCs w:val="24"/>
        </w:rPr>
        <w:t>);</w:t>
      </w:r>
    </w:p>
    <w:p w:rsidR="008B5070" w:rsidRPr="0061394F" w:rsidRDefault="008B5070" w:rsidP="008B5070">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Procedure Proc3 (Var B:Array[1..20] of Byte);</w:t>
      </w:r>
    </w:p>
    <w:p w:rsidR="0070319E" w:rsidRDefault="008B5070" w:rsidP="008B5070">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Procedure Proc4;</w:t>
      </w:r>
      <w:r w:rsidR="009F6CBF" w:rsidRPr="008B5070">
        <w:rPr>
          <w:rFonts w:ascii="Arial" w:hAnsi="Arial" w:cs="Arial"/>
          <w:sz w:val="24"/>
          <w:szCs w:val="24"/>
        </w:rPr>
        <w:t xml:space="preserve"> </w:t>
      </w:r>
    </w:p>
    <w:p w:rsidR="008B5070" w:rsidRDefault="008B5070" w:rsidP="008B5070">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În cazul în care se dorește scrierea unei proceduri care să calculeze media aritmetică (ma) și media geometrică (mg) a două numere reale a și b, care dintre anteturile de procedură de mai jos este adecvat?</w:t>
      </w:r>
    </w:p>
    <w:p w:rsidR="008B5070" w:rsidRPr="0061394F" w:rsidRDefault="00940EDB" w:rsidP="008B5070">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Procedure Calcul1(a,b,ma,mg:Real)</w:t>
      </w:r>
      <w:r w:rsidR="008B5070" w:rsidRPr="0061394F">
        <w:rPr>
          <w:rFonts w:ascii="Arial" w:hAnsi="Arial" w:cs="Arial"/>
          <w:sz w:val="24"/>
          <w:szCs w:val="24"/>
        </w:rPr>
        <w:t>;</w:t>
      </w:r>
    </w:p>
    <w:p w:rsidR="00940EDB" w:rsidRPr="0061394F" w:rsidRDefault="00940EDB" w:rsidP="00940EDB">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Procedure Calcul2(a,b:Real; Var ma,mg:Real)</w:t>
      </w:r>
      <w:r w:rsidRPr="0061394F">
        <w:rPr>
          <w:rFonts w:ascii="Arial" w:hAnsi="Arial" w:cs="Arial"/>
          <w:sz w:val="24"/>
          <w:szCs w:val="24"/>
        </w:rPr>
        <w:t>;</w:t>
      </w:r>
    </w:p>
    <w:p w:rsidR="00940EDB" w:rsidRPr="0061394F" w:rsidRDefault="00940EDB" w:rsidP="00940EDB">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Procedure Calcul1(Var a,b:Real; ma,mg:Real)</w:t>
      </w:r>
      <w:r w:rsidRPr="0061394F">
        <w:rPr>
          <w:rFonts w:ascii="Arial" w:hAnsi="Arial" w:cs="Arial"/>
          <w:sz w:val="24"/>
          <w:szCs w:val="24"/>
        </w:rPr>
        <w:t>;</w:t>
      </w:r>
    </w:p>
    <w:p w:rsidR="008B5070" w:rsidRPr="00940EDB" w:rsidRDefault="00940EDB" w:rsidP="00940EDB">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Procedure Calcul1(a,b,Var ma, Var mg:Real)</w:t>
      </w:r>
      <w:r w:rsidRPr="0061394F">
        <w:rPr>
          <w:rFonts w:ascii="Arial" w:hAnsi="Arial" w:cs="Arial"/>
          <w:sz w:val="24"/>
          <w:szCs w:val="24"/>
        </w:rPr>
        <w:t>;</w:t>
      </w:r>
      <w:r>
        <w:rPr>
          <w:rFonts w:ascii="Arial" w:hAnsi="Arial" w:cs="Arial"/>
          <w:sz w:val="24"/>
          <w:szCs w:val="24"/>
        </w:rPr>
        <w:t xml:space="preserve"> </w:t>
      </w:r>
      <w:r>
        <w:rPr>
          <w:rFonts w:ascii="Arial" w:hAnsi="Arial" w:cs="Arial"/>
          <w:sz w:val="24"/>
          <w:szCs w:val="24"/>
          <w:lang w:val="en-US"/>
        </w:rPr>
        <w:t>[…]</w:t>
      </w:r>
    </w:p>
    <w:p w:rsidR="0079762D" w:rsidRPr="009F6CBF" w:rsidRDefault="000553E1" w:rsidP="000553E1">
      <w:pPr>
        <w:pStyle w:val="ListParagraph1"/>
        <w:spacing w:before="60" w:after="0" w:line="240" w:lineRule="auto"/>
        <w:ind w:left="0" w:firstLine="850"/>
        <w:jc w:val="both"/>
        <w:rPr>
          <w:rFonts w:ascii="Arial" w:hAnsi="Arial" w:cs="Arial"/>
          <w:sz w:val="24"/>
          <w:szCs w:val="24"/>
        </w:rPr>
      </w:pPr>
      <w:r>
        <w:rPr>
          <w:rFonts w:ascii="Arial" w:hAnsi="Arial" w:cs="Arial"/>
          <w:sz w:val="24"/>
          <w:szCs w:val="24"/>
        </w:rPr>
        <w:t>Pentru a clarifica noțiunea, să luăm următorul exemplu în care vom crea o procedură ce interschimbă două variabile: Procedure Inter (Var a,b:Integer);</w:t>
      </w:r>
    </w:p>
    <w:p w:rsidR="00F66630" w:rsidRDefault="00F66630" w:rsidP="000553E1">
      <w:pPr>
        <w:pStyle w:val="Footer"/>
        <w:jc w:val="both"/>
        <w:rPr>
          <w:rFonts w:ascii="Arial" w:hAnsi="Arial" w:cs="Arial"/>
          <w:sz w:val="24"/>
          <w:szCs w:val="24"/>
        </w:rPr>
      </w:pPr>
      <w:r w:rsidRPr="0061394F">
        <w:rPr>
          <w:rFonts w:ascii="Arial" w:hAnsi="Arial" w:cs="Arial"/>
          <w:sz w:val="24"/>
          <w:szCs w:val="24"/>
        </w:rPr>
        <w:t xml:space="preserve">(Adaptat după </w:t>
      </w:r>
      <w:r w:rsidR="00F848F2" w:rsidRPr="00F848F2">
        <w:rPr>
          <w:rFonts w:ascii="Arial" w:hAnsi="Arial" w:cs="Arial"/>
          <w:i/>
          <w:sz w:val="24"/>
          <w:szCs w:val="24"/>
        </w:rPr>
        <w:t>Manualul de</w:t>
      </w:r>
      <w:r w:rsidR="00F848F2">
        <w:rPr>
          <w:rFonts w:ascii="Arial" w:hAnsi="Arial" w:cs="Arial"/>
          <w:sz w:val="24"/>
          <w:szCs w:val="24"/>
        </w:rPr>
        <w:t xml:space="preserve"> </w:t>
      </w:r>
      <w:r w:rsidR="00594849">
        <w:rPr>
          <w:rFonts w:ascii="Arial" w:hAnsi="Arial" w:cs="Arial"/>
          <w:i/>
          <w:sz w:val="24"/>
          <w:szCs w:val="24"/>
        </w:rPr>
        <w:t>Informatică</w:t>
      </w:r>
      <w:r w:rsidR="00E530D4" w:rsidRPr="0061394F">
        <w:rPr>
          <w:rFonts w:ascii="Arial" w:hAnsi="Arial" w:cs="Arial"/>
          <w:i/>
          <w:sz w:val="24"/>
          <w:szCs w:val="24"/>
        </w:rPr>
        <w:t xml:space="preserve">, </w:t>
      </w:r>
      <w:r w:rsidR="00685DA9" w:rsidRPr="0061394F">
        <w:rPr>
          <w:rFonts w:ascii="Arial" w:hAnsi="Arial" w:cs="Arial"/>
          <w:i/>
          <w:sz w:val="24"/>
          <w:szCs w:val="24"/>
        </w:rPr>
        <w:t xml:space="preserve">clasa a </w:t>
      </w:r>
      <w:r w:rsidR="00594849">
        <w:rPr>
          <w:rFonts w:ascii="Arial" w:hAnsi="Arial" w:cs="Arial"/>
          <w:i/>
          <w:sz w:val="24"/>
          <w:szCs w:val="24"/>
        </w:rPr>
        <w:t>X</w:t>
      </w:r>
      <w:r w:rsidR="00CC29E1" w:rsidRPr="0061394F">
        <w:rPr>
          <w:rFonts w:ascii="Arial" w:hAnsi="Arial" w:cs="Arial"/>
          <w:i/>
          <w:sz w:val="24"/>
          <w:szCs w:val="24"/>
        </w:rPr>
        <w:t>-a</w:t>
      </w:r>
      <w:r w:rsidRPr="0061394F">
        <w:rPr>
          <w:rFonts w:ascii="Arial" w:hAnsi="Arial" w:cs="Arial"/>
          <w:sz w:val="24"/>
          <w:szCs w:val="24"/>
        </w:rPr>
        <w:t xml:space="preserve">, </w:t>
      </w:r>
      <w:r w:rsidR="00594849">
        <w:rPr>
          <w:rFonts w:ascii="Arial" w:hAnsi="Arial" w:cs="Arial"/>
          <w:sz w:val="24"/>
          <w:szCs w:val="24"/>
        </w:rPr>
        <w:t>Livia Ţoca, Andreea-Ruxanda Demco, Cristian Opincaru, Adrian Sindile</w:t>
      </w:r>
      <w:r w:rsidRPr="0061394F">
        <w:rPr>
          <w:rFonts w:ascii="Arial" w:hAnsi="Arial" w:cs="Arial"/>
          <w:sz w:val="24"/>
          <w:szCs w:val="24"/>
        </w:rPr>
        <w:t>)</w:t>
      </w:r>
    </w:p>
    <w:p w:rsidR="00875449" w:rsidRDefault="00875449" w:rsidP="00875449">
      <w:pPr>
        <w:pStyle w:val="Footer"/>
        <w:jc w:val="both"/>
        <w:rPr>
          <w:rFonts w:ascii="Arial" w:hAnsi="Arial" w:cs="Arial"/>
          <w:sz w:val="24"/>
          <w:szCs w:val="24"/>
        </w:rPr>
      </w:pPr>
      <w:r>
        <w:rPr>
          <w:rFonts w:ascii="Arial" w:hAnsi="Arial" w:cs="Arial"/>
          <w:sz w:val="24"/>
          <w:szCs w:val="24"/>
        </w:rPr>
        <w:t>PROBA D – Proba de evaluare a competențelor digitale utilizează texte din manuale APROBATE de autoritatea specifică.</w:t>
      </w:r>
    </w:p>
    <w:p w:rsidR="000E6CB1" w:rsidRPr="0061394F" w:rsidRDefault="000E6CB1" w:rsidP="000553E1">
      <w:pPr>
        <w:pStyle w:val="Footer"/>
        <w:jc w:val="both"/>
        <w:rPr>
          <w:rFonts w:ascii="Arial" w:hAnsi="Arial" w:cs="Arial"/>
          <w:sz w:val="24"/>
          <w:szCs w:val="24"/>
        </w:rPr>
      </w:pPr>
      <w:bookmarkStart w:id="0" w:name="_GoBack"/>
      <w:bookmarkEnd w:id="0"/>
    </w:p>
    <w:sectPr w:rsidR="000E6CB1" w:rsidRPr="0061394F" w:rsidSect="00474EAB">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5F1" w:rsidRDefault="009365F1" w:rsidP="00867353">
      <w:pPr>
        <w:spacing w:after="0" w:line="240" w:lineRule="auto"/>
      </w:pPr>
      <w:r>
        <w:separator/>
      </w:r>
    </w:p>
  </w:endnote>
  <w:endnote w:type="continuationSeparator" w:id="0">
    <w:p w:rsidR="009365F1" w:rsidRDefault="009365F1"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210" w:rsidRDefault="001142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A61FBF" w:rsidRDefault="00ED31C7" w:rsidP="00F66630">
    <w:pPr>
      <w:pStyle w:val="Footer"/>
      <w:rPr>
        <w:rFonts w:ascii="Arial" w:hAnsi="Arial" w:cs="Arial"/>
        <w:sz w:val="20"/>
        <w:szCs w:val="20"/>
      </w:rPr>
    </w:pPr>
    <w:r>
      <w:rPr>
        <w:rFonts w:ascii="Arial" w:hAnsi="Arial" w:cs="Arial"/>
        <w:sz w:val="20"/>
        <w:szCs w:val="20"/>
      </w:rPr>
      <w:t>SUBPROGRAME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210" w:rsidRDefault="001142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5F1" w:rsidRDefault="009365F1" w:rsidP="00867353">
      <w:pPr>
        <w:spacing w:after="0" w:line="240" w:lineRule="auto"/>
      </w:pPr>
      <w:r>
        <w:separator/>
      </w:r>
    </w:p>
  </w:footnote>
  <w:footnote w:type="continuationSeparator" w:id="0">
    <w:p w:rsidR="009365F1" w:rsidRDefault="009365F1" w:rsidP="00867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210" w:rsidRDefault="001142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6E09D1" w:rsidRDefault="00114210">
    <w:pPr>
      <w:pStyle w:val="Header"/>
      <w:rPr>
        <w:rFonts w:ascii="Arial" w:hAnsi="Arial" w:cs="Arial"/>
        <w:sz w:val="20"/>
        <w:szCs w:val="20"/>
      </w:rPr>
    </w:pPr>
    <w:r>
      <w:rPr>
        <w:rFonts w:ascii="Arial" w:hAnsi="Arial" w:cs="Arial"/>
        <w:sz w:val="20"/>
        <w:szCs w:val="20"/>
      </w:rPr>
      <w:t>Exame</w:t>
    </w:r>
    <w:r w:rsidR="00A876F0">
      <w:rPr>
        <w:rFonts w:ascii="Arial" w:hAnsi="Arial" w:cs="Arial"/>
        <w:sz w:val="20"/>
        <w:szCs w:val="20"/>
      </w:rPr>
      <w:t>nul de bacalaureat naţional 2016</w:t>
    </w:r>
  </w:p>
  <w:p w:rsidR="00C75EA0" w:rsidRPr="006E09D1" w:rsidRDefault="00C75EA0">
    <w:pPr>
      <w:pStyle w:val="Header"/>
      <w:rPr>
        <w:sz w:val="20"/>
        <w:szCs w:val="20"/>
      </w:rPr>
    </w:pPr>
    <w:r w:rsidRPr="006E09D1">
      <w:rPr>
        <w:rFonts w:ascii="Arial" w:hAnsi="Arial" w:cs="Arial"/>
        <w:sz w:val="20"/>
        <w:szCs w:val="20"/>
      </w:rPr>
      <w:t>Proba de evaluare a competen</w:t>
    </w:r>
    <w:r>
      <w:rPr>
        <w:rFonts w:ascii="Arial" w:hAnsi="Arial" w:cs="Arial"/>
        <w:sz w:val="20"/>
        <w:szCs w:val="20"/>
      </w:rPr>
      <w:t>ţ</w:t>
    </w:r>
    <w:r w:rsidRPr="006E09D1">
      <w:rPr>
        <w:rFonts w:ascii="Arial" w:hAnsi="Arial" w:cs="Arial"/>
        <w:sz w:val="20"/>
        <w:szCs w:val="20"/>
      </w:rPr>
      <w:t>elor digitale  - document de lucru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210" w:rsidRDefault="001142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3B56"/>
    <w:rsid w:val="00006F25"/>
    <w:rsid w:val="00016082"/>
    <w:rsid w:val="00054467"/>
    <w:rsid w:val="000553E1"/>
    <w:rsid w:val="00076A37"/>
    <w:rsid w:val="000B0591"/>
    <w:rsid w:val="000C399B"/>
    <w:rsid w:val="000C549B"/>
    <w:rsid w:val="000E6CB1"/>
    <w:rsid w:val="000F45C2"/>
    <w:rsid w:val="00114210"/>
    <w:rsid w:val="00135E9A"/>
    <w:rsid w:val="00143F6C"/>
    <w:rsid w:val="00152798"/>
    <w:rsid w:val="00154270"/>
    <w:rsid w:val="0016355C"/>
    <w:rsid w:val="00174BB6"/>
    <w:rsid w:val="0019002E"/>
    <w:rsid w:val="00192ACA"/>
    <w:rsid w:val="0019420D"/>
    <w:rsid w:val="001C5A3E"/>
    <w:rsid w:val="001D2A97"/>
    <w:rsid w:val="00255035"/>
    <w:rsid w:val="0027127C"/>
    <w:rsid w:val="00272097"/>
    <w:rsid w:val="0029658F"/>
    <w:rsid w:val="002C037B"/>
    <w:rsid w:val="002C0603"/>
    <w:rsid w:val="002D003F"/>
    <w:rsid w:val="002D0B58"/>
    <w:rsid w:val="0033598F"/>
    <w:rsid w:val="00376B39"/>
    <w:rsid w:val="00383D40"/>
    <w:rsid w:val="003A422A"/>
    <w:rsid w:val="003E4D7A"/>
    <w:rsid w:val="00414260"/>
    <w:rsid w:val="00421C51"/>
    <w:rsid w:val="0043097E"/>
    <w:rsid w:val="004513BD"/>
    <w:rsid w:val="004624F9"/>
    <w:rsid w:val="004650F6"/>
    <w:rsid w:val="00474EAB"/>
    <w:rsid w:val="00477C62"/>
    <w:rsid w:val="004B0793"/>
    <w:rsid w:val="004F0505"/>
    <w:rsid w:val="004F54C7"/>
    <w:rsid w:val="00546789"/>
    <w:rsid w:val="00552790"/>
    <w:rsid w:val="00573ACA"/>
    <w:rsid w:val="00594849"/>
    <w:rsid w:val="00597DFF"/>
    <w:rsid w:val="005B059C"/>
    <w:rsid w:val="005D10B8"/>
    <w:rsid w:val="005D29D6"/>
    <w:rsid w:val="005D3B0E"/>
    <w:rsid w:val="005E32ED"/>
    <w:rsid w:val="005E7999"/>
    <w:rsid w:val="00607901"/>
    <w:rsid w:val="006113EE"/>
    <w:rsid w:val="0061394F"/>
    <w:rsid w:val="006253B2"/>
    <w:rsid w:val="00685DA9"/>
    <w:rsid w:val="006A682E"/>
    <w:rsid w:val="006B5BD4"/>
    <w:rsid w:val="006C0CBF"/>
    <w:rsid w:val="006E09D1"/>
    <w:rsid w:val="006E4DFD"/>
    <w:rsid w:val="006E7CC2"/>
    <w:rsid w:val="006F5409"/>
    <w:rsid w:val="007015C4"/>
    <w:rsid w:val="0070319E"/>
    <w:rsid w:val="00712A9D"/>
    <w:rsid w:val="00722BC2"/>
    <w:rsid w:val="00734219"/>
    <w:rsid w:val="0077377D"/>
    <w:rsid w:val="00791123"/>
    <w:rsid w:val="00791C7A"/>
    <w:rsid w:val="0079762D"/>
    <w:rsid w:val="007A4DB7"/>
    <w:rsid w:val="007D1672"/>
    <w:rsid w:val="007D5C00"/>
    <w:rsid w:val="007D75E9"/>
    <w:rsid w:val="008131C0"/>
    <w:rsid w:val="00815793"/>
    <w:rsid w:val="00823D67"/>
    <w:rsid w:val="00826511"/>
    <w:rsid w:val="008444BF"/>
    <w:rsid w:val="00865E2B"/>
    <w:rsid w:val="00866893"/>
    <w:rsid w:val="00867353"/>
    <w:rsid w:val="0087161F"/>
    <w:rsid w:val="00872343"/>
    <w:rsid w:val="00875449"/>
    <w:rsid w:val="00882754"/>
    <w:rsid w:val="008A34D7"/>
    <w:rsid w:val="008B5070"/>
    <w:rsid w:val="008D1EF6"/>
    <w:rsid w:val="008F5A00"/>
    <w:rsid w:val="00905762"/>
    <w:rsid w:val="0091409B"/>
    <w:rsid w:val="00923C9F"/>
    <w:rsid w:val="009365F1"/>
    <w:rsid w:val="00936C9C"/>
    <w:rsid w:val="0093726A"/>
    <w:rsid w:val="00940EDB"/>
    <w:rsid w:val="00961BA6"/>
    <w:rsid w:val="00972476"/>
    <w:rsid w:val="00982D32"/>
    <w:rsid w:val="00982EAD"/>
    <w:rsid w:val="0099525A"/>
    <w:rsid w:val="009964C1"/>
    <w:rsid w:val="009D12DF"/>
    <w:rsid w:val="009F5115"/>
    <w:rsid w:val="009F6CBF"/>
    <w:rsid w:val="00A5181E"/>
    <w:rsid w:val="00A53BE8"/>
    <w:rsid w:val="00A61FBF"/>
    <w:rsid w:val="00A713B1"/>
    <w:rsid w:val="00A77753"/>
    <w:rsid w:val="00A876F0"/>
    <w:rsid w:val="00AA0390"/>
    <w:rsid w:val="00AB0C21"/>
    <w:rsid w:val="00B257C6"/>
    <w:rsid w:val="00B4721A"/>
    <w:rsid w:val="00B52253"/>
    <w:rsid w:val="00B66EC9"/>
    <w:rsid w:val="00B77B3C"/>
    <w:rsid w:val="00B832E7"/>
    <w:rsid w:val="00BA6894"/>
    <w:rsid w:val="00BB6173"/>
    <w:rsid w:val="00BC7A23"/>
    <w:rsid w:val="00BD3B56"/>
    <w:rsid w:val="00BD5A06"/>
    <w:rsid w:val="00C37EF1"/>
    <w:rsid w:val="00C406F1"/>
    <w:rsid w:val="00C75EA0"/>
    <w:rsid w:val="00CA2D0C"/>
    <w:rsid w:val="00CB3221"/>
    <w:rsid w:val="00CB492F"/>
    <w:rsid w:val="00CC29E1"/>
    <w:rsid w:val="00D12EDF"/>
    <w:rsid w:val="00D264C4"/>
    <w:rsid w:val="00D368CF"/>
    <w:rsid w:val="00D47A4C"/>
    <w:rsid w:val="00D90009"/>
    <w:rsid w:val="00D95E6C"/>
    <w:rsid w:val="00DA1D18"/>
    <w:rsid w:val="00DA4926"/>
    <w:rsid w:val="00DC6BD7"/>
    <w:rsid w:val="00DF7C74"/>
    <w:rsid w:val="00E23572"/>
    <w:rsid w:val="00E32806"/>
    <w:rsid w:val="00E367EB"/>
    <w:rsid w:val="00E521E4"/>
    <w:rsid w:val="00E530D4"/>
    <w:rsid w:val="00E74517"/>
    <w:rsid w:val="00EA2D36"/>
    <w:rsid w:val="00EA3564"/>
    <w:rsid w:val="00EB2AB5"/>
    <w:rsid w:val="00ED31C7"/>
    <w:rsid w:val="00EF16E6"/>
    <w:rsid w:val="00F071FD"/>
    <w:rsid w:val="00F14E7D"/>
    <w:rsid w:val="00F33957"/>
    <w:rsid w:val="00F36A35"/>
    <w:rsid w:val="00F530C8"/>
    <w:rsid w:val="00F56EBD"/>
    <w:rsid w:val="00F62655"/>
    <w:rsid w:val="00F66630"/>
    <w:rsid w:val="00F77AA4"/>
    <w:rsid w:val="00F848F2"/>
    <w:rsid w:val="00F96AA6"/>
    <w:rsid w:val="00FA7057"/>
    <w:rsid w:val="00FA7246"/>
    <w:rsid w:val="00FF73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F6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TableGrid">
    <w:name w:val="Table Grid"/>
    <w:basedOn w:val="Table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8673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867353"/>
  </w:style>
  <w:style w:type="paragraph" w:styleId="Footer">
    <w:name w:val="footer"/>
    <w:basedOn w:val="Normal"/>
    <w:link w:val="FooterChar"/>
    <w:uiPriority w:val="99"/>
    <w:unhideWhenUsed/>
    <w:rsid w:val="008673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8673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443637">
      <w:bodyDiv w:val="1"/>
      <w:marLeft w:val="0"/>
      <w:marRight w:val="0"/>
      <w:marTop w:val="0"/>
      <w:marBottom w:val="0"/>
      <w:divBdr>
        <w:top w:val="none" w:sz="0" w:space="0" w:color="auto"/>
        <w:left w:val="none" w:sz="0" w:space="0" w:color="auto"/>
        <w:bottom w:val="none" w:sz="0" w:space="0" w:color="auto"/>
        <w:right w:val="none" w:sz="0" w:space="0" w:color="auto"/>
      </w:divBdr>
    </w:div>
    <w:div w:id="19857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515</Words>
  <Characters>2988</Characters>
  <Application>Microsoft Office Word</Application>
  <DocSecurity>0</DocSecurity>
  <Lines>24</Lines>
  <Paragraphs>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admin</cp:lastModifiedBy>
  <cp:revision>9</cp:revision>
  <dcterms:created xsi:type="dcterms:W3CDTF">2014-05-06T05:37:00Z</dcterms:created>
  <dcterms:modified xsi:type="dcterms:W3CDTF">2016-04-28T21:24:00Z</dcterms:modified>
</cp:coreProperties>
</file>